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ROTINA DO TRABALHO PEDAGÓGICO PARA SER REALIZADA  EM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DOMICÍLIO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(BII-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) - Prof.ª Tatiana</w:t>
      </w:r>
    </w:p>
    <w:p w:rsidR="00000000" w:rsidDel="00000000" w:rsidP="00000000" w:rsidRDefault="00000000" w:rsidRPr="00000000" w14:paraId="00000002">
      <w:pPr>
        <w:pageBreakBefore w:val="0"/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&gt; Data: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25 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29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de 2021</w:t>
      </w:r>
    </w:p>
    <w:p w:rsidR="00000000" w:rsidDel="00000000" w:rsidP="00000000" w:rsidRDefault="00000000" w:rsidRPr="00000000" w14:paraId="00000003">
      <w:pPr>
        <w:pageBreakBefore w:val="0"/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Creche Municipal “Maria Silveira Mattos”</w:t>
      </w:r>
    </w:p>
    <w:tbl>
      <w:tblPr>
        <w:tblStyle w:val="Table1"/>
        <w:tblW w:w="15285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60"/>
        <w:gridCol w:w="3105"/>
        <w:gridCol w:w="3150"/>
        <w:gridCol w:w="3105"/>
        <w:gridCol w:w="2865"/>
        <w:tblGridChange w:id="0">
          <w:tblGrid>
            <w:gridCol w:w="3060"/>
            <w:gridCol w:w="3105"/>
            <w:gridCol w:w="3150"/>
            <w:gridCol w:w="3105"/>
            <w:gridCol w:w="28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SEGUNDA-FEIRA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dcdb" w:val="clear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4"/>
                <w:szCs w:val="24"/>
                <w:rtl w:val="0"/>
              </w:rPr>
              <w:t xml:space="preserve">*** BERÇÁRIO II-C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*Hora da música: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barata/Galinha pintadinha</w:t>
            </w:r>
          </w:p>
          <w:p w:rsidR="00000000" w:rsidDel="00000000" w:rsidP="00000000" w:rsidRDefault="00000000" w:rsidRPr="00000000" w14:paraId="0000000C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https://www.youtube.com/watch?v=l7VsurR48Ew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*Atividade: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Encontre a tampa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Objetivo: Aumentar a coordenação motora e raciocínio. Identificação de grande e pequeno.</w:t>
            </w:r>
          </w:p>
          <w:p w:rsidR="00000000" w:rsidDel="00000000" w:rsidP="00000000" w:rsidRDefault="00000000" w:rsidRPr="00000000" w14:paraId="00000011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(EF) (TS) (ET)</w:t>
            </w:r>
          </w:p>
          <w:p w:rsidR="00000000" w:rsidDel="00000000" w:rsidP="00000000" w:rsidRDefault="00000000" w:rsidRPr="00000000" w14:paraId="00000012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*Desenvolvimento: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Em um cantinho apropriado disponibilize várias vasilhas plásticas com tampas de tamanhos e formas diferentes. Destampe essas e peça para  a criança encontrar a tampa correta.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1809750" cy="1206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0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1809750" cy="12065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0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4"/>
                <w:szCs w:val="24"/>
                <w:rtl w:val="0"/>
              </w:rPr>
              <w:t xml:space="preserve">*** BERÇÁRIO II-C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*Hora da História: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Arco-íris/ Animazoo</w:t>
            </w:r>
          </w:p>
          <w:p w:rsidR="00000000" w:rsidDel="00000000" w:rsidP="00000000" w:rsidRDefault="00000000" w:rsidRPr="00000000" w14:paraId="00000019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https://www.youtube.com/watch?v=ap queZia bGo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202124"/>
                <w:sz w:val="24"/>
                <w:szCs w:val="24"/>
                <w:highlight w:val="white"/>
                <w:rtl w:val="0"/>
              </w:rPr>
              <w:t xml:space="preserve">*Objetivo: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Identificar as cores do arco-íris.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Apreciar e aumentar interesse pelas histórias, desenvolver imaginação e fala.  </w:t>
            </w:r>
          </w:p>
          <w:p w:rsidR="00000000" w:rsidDel="00000000" w:rsidP="00000000" w:rsidRDefault="00000000" w:rsidRPr="00000000" w14:paraId="0000001C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(EF)</w:t>
            </w:r>
          </w:p>
          <w:p w:rsidR="00000000" w:rsidDel="00000000" w:rsidP="00000000" w:rsidRDefault="00000000" w:rsidRPr="00000000" w14:paraId="0000001D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  <w:drawing>
                <wp:inline distB="114300" distT="114300" distL="114300" distR="114300">
                  <wp:extent cx="1743075" cy="2619375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619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4"/>
                <w:szCs w:val="24"/>
                <w:rtl w:val="0"/>
              </w:rPr>
              <w:t xml:space="preserve">*** BERÇÁRIO II-C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tabs>
                <w:tab w:val="right" w:pos="2845"/>
              </w:tabs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*Hora da música: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Dança do patinho/Galinha pintadinha </w:t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https://www.youtube.com/watch?v=87 dww6nY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*Atividade: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Rasgando e amassando papéis.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*Objetivo: Desenvolver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a coordenação motora fina, o raciocínio e o movimento de preensão ou pinça.</w:t>
            </w:r>
          </w:p>
          <w:p w:rsidR="00000000" w:rsidDel="00000000" w:rsidP="00000000" w:rsidRDefault="00000000" w:rsidRPr="00000000" w14:paraId="00000033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(ET) (TS)</w:t>
            </w:r>
          </w:p>
          <w:p w:rsidR="00000000" w:rsidDel="00000000" w:rsidP="00000000" w:rsidRDefault="00000000" w:rsidRPr="00000000" w14:paraId="00000034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Desenvolvimento: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Em um cantinho adequado disponibilize várias revistas ou panfletos para que a criança possa rasgar e amassar.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1633538" cy="17526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38" cy="175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4"/>
                <w:szCs w:val="24"/>
                <w:rtl w:val="0"/>
              </w:rPr>
              <w:t xml:space="preserve">*** BERÇÁRIO II-C</w:t>
            </w:r>
          </w:p>
          <w:p w:rsidR="00000000" w:rsidDel="00000000" w:rsidP="00000000" w:rsidRDefault="00000000" w:rsidRPr="00000000" w14:paraId="00000039">
            <w:pPr>
              <w:widowControl w:val="0"/>
              <w:tabs>
                <w:tab w:val="right" w:pos="2845"/>
              </w:tabs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*Hora da História: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Borboleta Bia</w:t>
            </w:r>
          </w:p>
          <w:p w:rsidR="00000000" w:rsidDel="00000000" w:rsidP="00000000" w:rsidRDefault="00000000" w:rsidRPr="00000000" w14:paraId="0000003B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https://www.youtube.com/watch?v=2dX oHqC0NA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  <w:drawing>
                <wp:inline distB="114300" distT="114300" distL="114300" distR="114300">
                  <wp:extent cx="1838325" cy="18415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*Atividade: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Vamos fazer uma borboleta com papel picado colorido?</w:t>
            </w:r>
          </w:p>
          <w:p w:rsidR="00000000" w:rsidDel="00000000" w:rsidP="00000000" w:rsidRDefault="00000000" w:rsidRPr="00000000" w14:paraId="00000040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202124"/>
                <w:sz w:val="24"/>
                <w:szCs w:val="24"/>
                <w:highlight w:val="white"/>
                <w:rtl w:val="0"/>
              </w:rPr>
              <w:t xml:space="preserve">*Objetivo: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Apreciar e aumentar interesse pelas histórias, desenvolver imaginação e fala. Aumentar a coordenação fina, concentração e raciocínio.</w:t>
            </w:r>
          </w:p>
          <w:p w:rsidR="00000000" w:rsidDel="00000000" w:rsidP="00000000" w:rsidRDefault="00000000" w:rsidRPr="00000000" w14:paraId="00000042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 (EF) (EO) (ET)</w:t>
            </w:r>
          </w:p>
          <w:p w:rsidR="00000000" w:rsidDel="00000000" w:rsidP="00000000" w:rsidRDefault="00000000" w:rsidRPr="00000000" w14:paraId="00000043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*Desenvolvimento: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Assista ao vídeo com a criança e faça perguntinhas simples sobre a história da borboleta. Em uma folha de sulfite (pode ser de caderno) desenhe uma borboleta. Ajude a criança a picar vários papéis coloridos em seguida cole na borboleta.</w:t>
            </w:r>
          </w:p>
          <w:p w:rsidR="00000000" w:rsidDel="00000000" w:rsidP="00000000" w:rsidRDefault="00000000" w:rsidRPr="00000000" w14:paraId="00000045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  <w:drawing>
                <wp:inline distB="114300" distT="114300" distL="114300" distR="114300">
                  <wp:extent cx="1838325" cy="13716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C">
            <w:pPr>
              <w:widowControl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tabs>
                <w:tab w:val="right" w:pos="2845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pageBreakBefore w:val="0"/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6600"/>
                <w:sz w:val="24"/>
                <w:szCs w:val="24"/>
                <w:rtl w:val="0"/>
              </w:rPr>
              <w:t xml:space="preserve">*** BERÇÁRIO II-C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tabs>
                <w:tab w:val="right" w:pos="2845"/>
              </w:tabs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color w:val="274e1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color w:val="274e1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color w:val="274e1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FERIADO POSTECIPADO</w:t>
            </w:r>
          </w:p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2">
            <w:pPr>
              <w:widowControl w:val="0"/>
              <w:jc w:val="both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SERVIDOR PÚBLICO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jc w:val="both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jc w:val="both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65">
            <w:pPr>
              <w:widowControl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pageBreakBefore w:val="0"/>
        <w:widowControl w:val="0"/>
        <w:spacing w:after="0" w:line="240" w:lineRule="auto"/>
        <w:jc w:val="left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tabs>
          <w:tab w:val="left" w:pos="988"/>
        </w:tabs>
        <w:rPr>
          <w:rFonts w:ascii="Times New Roman" w:cs="Times New Roman" w:eastAsia="Times New Roman" w:hAnsi="Times New Roman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OBS: Não esqueçam de registrar os momentos com fotos ou pequenos vídeos e enviar para a professora.</w:t>
      </w:r>
      <w:r w:rsidDel="00000000" w:rsidR="00000000" w:rsidRPr="00000000">
        <w:rPr>
          <w:rtl w:val="0"/>
        </w:rPr>
      </w:r>
    </w:p>
    <w:sectPr>
      <w:pgSz w:h="11906" w:w="16838" w:orient="landscape"/>
      <w:pgMar w:bottom="568" w:top="851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87TA_dww6nY" TargetMode="External"/><Relationship Id="rId10" Type="http://schemas.openxmlformats.org/officeDocument/2006/relationships/image" Target="media/image1.png"/><Relationship Id="rId13" Type="http://schemas.openxmlformats.org/officeDocument/2006/relationships/hyperlink" Target="https://www.youtube.com/watch?v=2dZXoHqC0NA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upIqkZiabGo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l7VsurR48Ew" TargetMode="External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